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E3" w:rsidRPr="00E56D86" w:rsidRDefault="00A07CE3" w:rsidP="00A07CE3">
      <w:pPr>
        <w:pStyle w:val="a3"/>
        <w:spacing w:line="360" w:lineRule="auto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E56D86">
        <w:rPr>
          <w:rFonts w:ascii="標楷體" w:eastAsia="標楷體" w:hAnsi="標楷體" w:hint="eastAsia"/>
          <w:sz w:val="36"/>
        </w:rPr>
        <w:t>承銷商總結意見</w:t>
      </w:r>
    </w:p>
    <w:p w:rsidR="001C1A70" w:rsidRPr="00E56D86" w:rsidRDefault="001C1A70" w:rsidP="00A07CE3">
      <w:pPr>
        <w:pStyle w:val="a3"/>
        <w:spacing w:line="360" w:lineRule="auto"/>
        <w:jc w:val="center"/>
        <w:rPr>
          <w:rFonts w:ascii="標楷體" w:eastAsia="標楷體" w:hAnsi="標楷體"/>
          <w:sz w:val="40"/>
        </w:rPr>
      </w:pPr>
      <w:r w:rsidRPr="00E56D86">
        <w:rPr>
          <w:sz w:val="28"/>
        </w:rPr>
        <w:t xml:space="preserve">Securities Underwriter </w:t>
      </w:r>
      <w:r w:rsidR="00A513E8" w:rsidRPr="00E56D86">
        <w:rPr>
          <w:rFonts w:hint="eastAsia"/>
          <w:sz w:val="28"/>
        </w:rPr>
        <w:t>Confirmation</w:t>
      </w:r>
      <w:r w:rsidR="006E4140" w:rsidRPr="00E56D86">
        <w:rPr>
          <w:rFonts w:hint="eastAsia"/>
          <w:sz w:val="28"/>
        </w:rPr>
        <w:t xml:space="preserve"> </w:t>
      </w:r>
      <w:r w:rsidRPr="00E56D86">
        <w:rPr>
          <w:sz w:val="28"/>
        </w:rPr>
        <w:t>Opinion</w:t>
      </w:r>
    </w:p>
    <w:p w:rsidR="00A07CE3" w:rsidRPr="00E56D86" w:rsidRDefault="00A07CE3" w:rsidP="00A07CE3">
      <w:pPr>
        <w:pStyle w:val="a3"/>
        <w:spacing w:line="360" w:lineRule="auto"/>
        <w:jc w:val="center"/>
        <w:rPr>
          <w:rFonts w:ascii="標楷體" w:eastAsia="標楷體" w:hAnsi="標楷體"/>
          <w:sz w:val="28"/>
        </w:rPr>
      </w:pPr>
      <w:r w:rsidRPr="00E56D86">
        <w:rPr>
          <w:rFonts w:ascii="標楷體" w:eastAsia="標楷體" w:hAnsi="標楷體" w:hint="eastAsia"/>
          <w:sz w:val="28"/>
        </w:rPr>
        <w:t>（</w:t>
      </w:r>
      <w:r w:rsidR="006B6861" w:rsidRPr="00E56D86">
        <w:rPr>
          <w:rFonts w:ascii="標楷體" w:eastAsia="標楷體" w:hAnsi="標楷體" w:hint="eastAsia"/>
          <w:sz w:val="28"/>
        </w:rPr>
        <w:t>在臺</w:t>
      </w:r>
      <w:r w:rsidRPr="00E56D86">
        <w:rPr>
          <w:rFonts w:ascii="標楷體" w:eastAsia="標楷體" w:hAnsi="標楷體" w:hint="eastAsia"/>
          <w:sz w:val="28"/>
        </w:rPr>
        <w:t>發行</w:t>
      </w:r>
      <w:r w:rsidR="00A52063" w:rsidRPr="00E56D86">
        <w:rPr>
          <w:rFonts w:ascii="標楷體" w:eastAsia="標楷體" w:hAnsi="標楷體" w:hint="eastAsia"/>
          <w:sz w:val="28"/>
        </w:rPr>
        <w:t>債券</w:t>
      </w:r>
      <w:r w:rsidRPr="00E56D86">
        <w:rPr>
          <w:rFonts w:ascii="標楷體" w:eastAsia="標楷體" w:hAnsi="標楷體" w:hint="eastAsia"/>
          <w:sz w:val="28"/>
        </w:rPr>
        <w:t>委託證券承銷商對外公開銷售</w:t>
      </w:r>
      <w:r w:rsidR="00BC2E78" w:rsidRPr="00E56D86">
        <w:rPr>
          <w:rFonts w:ascii="標楷體" w:eastAsia="標楷體" w:hAnsi="標楷體" w:hint="eastAsia"/>
          <w:b/>
          <w:sz w:val="28"/>
        </w:rPr>
        <w:t>僅銷售予專業投資人適用</w:t>
      </w:r>
      <w:r w:rsidRPr="00E56D86">
        <w:rPr>
          <w:rFonts w:ascii="標楷體" w:eastAsia="標楷體" w:hAnsi="標楷體" w:hint="eastAsia"/>
          <w:sz w:val="28"/>
        </w:rPr>
        <w:t>）</w:t>
      </w:r>
    </w:p>
    <w:p w:rsidR="004D19E1" w:rsidRPr="00E56D86" w:rsidRDefault="004F7DF4" w:rsidP="00A07CE3">
      <w:pPr>
        <w:pStyle w:val="a3"/>
        <w:spacing w:line="360" w:lineRule="auto"/>
        <w:jc w:val="center"/>
        <w:rPr>
          <w:sz w:val="20"/>
        </w:rPr>
      </w:pPr>
      <w:r w:rsidRPr="00E56D86">
        <w:rPr>
          <w:sz w:val="20"/>
        </w:rPr>
        <w:t xml:space="preserve">(This </w:t>
      </w:r>
      <w:r w:rsidR="000E0A6F" w:rsidRPr="00E56D86">
        <w:rPr>
          <w:rFonts w:hint="eastAsia"/>
          <w:sz w:val="20"/>
        </w:rPr>
        <w:t xml:space="preserve">confirmation </w:t>
      </w:r>
      <w:r w:rsidRPr="00E56D86">
        <w:rPr>
          <w:sz w:val="20"/>
        </w:rPr>
        <w:t xml:space="preserve">opinion is </w:t>
      </w:r>
      <w:r w:rsidR="000E0A6F" w:rsidRPr="00E56D86">
        <w:rPr>
          <w:rFonts w:hint="eastAsia"/>
          <w:sz w:val="20"/>
        </w:rPr>
        <w:t xml:space="preserve">required for foreign issuer to issue bonds in Taiwan and engage an underwriter to sell the bonds </w:t>
      </w:r>
      <w:r w:rsidRPr="00E56D86">
        <w:rPr>
          <w:sz w:val="20"/>
        </w:rPr>
        <w:t>exclusively to professional investors.)</w:t>
      </w:r>
    </w:p>
    <w:p w:rsidR="00407857" w:rsidRPr="00E56D86" w:rsidRDefault="00407857" w:rsidP="00620362">
      <w:pPr>
        <w:pStyle w:val="a3"/>
        <w:spacing w:line="360" w:lineRule="auto"/>
        <w:rPr>
          <w:rFonts w:ascii="標楷體" w:eastAsia="標楷體" w:hAnsi="標楷體"/>
          <w:sz w:val="20"/>
        </w:rPr>
      </w:pPr>
    </w:p>
    <w:p w:rsidR="00A07CE3" w:rsidRPr="00E56D86" w:rsidRDefault="00A07CE3" w:rsidP="00273509">
      <w:pPr>
        <w:spacing w:line="600" w:lineRule="exact"/>
        <w:rPr>
          <w:rFonts w:eastAsia="標楷體"/>
          <w:kern w:val="0"/>
          <w:sz w:val="32"/>
        </w:rPr>
      </w:pPr>
      <w:r w:rsidRPr="00E56D86">
        <w:rPr>
          <w:rFonts w:eastAsia="標楷體"/>
          <w:sz w:val="32"/>
          <w:szCs w:val="32"/>
        </w:rPr>
        <w:t xml:space="preserve">    </w:t>
      </w:r>
      <w:r w:rsidRPr="00E56D86">
        <w:rPr>
          <w:rFonts w:eastAsia="標楷體" w:hint="eastAsia"/>
          <w:sz w:val="32"/>
          <w:szCs w:val="32"/>
        </w:rPr>
        <w:t>外國發行人</w:t>
      </w:r>
      <w:r w:rsidRPr="00E56D86">
        <w:rPr>
          <w:rFonts w:eastAsia="標楷體"/>
          <w:sz w:val="32"/>
          <w:szCs w:val="32"/>
        </w:rPr>
        <w:t xml:space="preserve">        </w:t>
      </w:r>
      <w:r w:rsidRPr="00E56D86">
        <w:rPr>
          <w:rFonts w:eastAsia="標楷體" w:hint="eastAsia"/>
          <w:sz w:val="32"/>
          <w:szCs w:val="32"/>
        </w:rPr>
        <w:t>（</w:t>
      </w:r>
      <w:r w:rsidRPr="00E56D86">
        <w:rPr>
          <w:rFonts w:eastAsia="標楷體" w:hint="eastAsia"/>
          <w:szCs w:val="24"/>
        </w:rPr>
        <w:t>請填</w:t>
      </w:r>
      <w:r w:rsidR="00D31D3F" w:rsidRPr="00E56D86">
        <w:rPr>
          <w:rFonts w:eastAsia="標楷體" w:hint="eastAsia"/>
          <w:szCs w:val="24"/>
        </w:rPr>
        <w:t>政府</w:t>
      </w:r>
      <w:r w:rsidR="00DA47AD" w:rsidRPr="00E56D86">
        <w:rPr>
          <w:rFonts w:eastAsia="標楷體" w:hint="eastAsia"/>
          <w:szCs w:val="24"/>
        </w:rPr>
        <w:t>機關</w:t>
      </w:r>
      <w:r w:rsidR="00D31D3F" w:rsidRPr="00E56D86">
        <w:rPr>
          <w:rFonts w:ascii="標楷體" w:eastAsia="標楷體" w:hAnsi="標楷體" w:hint="eastAsia"/>
          <w:szCs w:val="24"/>
        </w:rPr>
        <w:t>、超國家機構</w:t>
      </w:r>
      <w:r w:rsidR="00DA47AD" w:rsidRPr="00E56D86">
        <w:rPr>
          <w:rFonts w:ascii="標楷體" w:eastAsia="標楷體" w:hAnsi="標楷體" w:hint="eastAsia"/>
          <w:szCs w:val="24"/>
        </w:rPr>
        <w:t>、</w:t>
      </w:r>
      <w:r w:rsidRPr="00E56D86">
        <w:rPr>
          <w:rFonts w:eastAsia="標楷體" w:hint="eastAsia"/>
          <w:szCs w:val="24"/>
        </w:rPr>
        <w:t>公司名稱，或填外國金融機構及其分支機構之名稱</w:t>
      </w:r>
      <w:r w:rsidRPr="00E56D86">
        <w:rPr>
          <w:rFonts w:eastAsia="標楷體" w:hint="eastAsia"/>
          <w:sz w:val="32"/>
          <w:szCs w:val="32"/>
        </w:rPr>
        <w:t>）</w:t>
      </w:r>
      <w:r w:rsidRPr="00E56D86">
        <w:rPr>
          <w:rFonts w:eastAsia="標楷體"/>
          <w:sz w:val="32"/>
        </w:rPr>
        <w:t xml:space="preserve">         </w:t>
      </w:r>
      <w:r w:rsidRPr="00E56D86">
        <w:rPr>
          <w:rFonts w:eastAsia="標楷體" w:hint="eastAsia"/>
          <w:sz w:val="32"/>
        </w:rPr>
        <w:t>本次</w:t>
      </w:r>
      <w:r w:rsidR="00273509" w:rsidRPr="00E56D86">
        <w:rPr>
          <w:rFonts w:eastAsia="標楷體" w:hint="eastAsia"/>
          <w:sz w:val="32"/>
        </w:rPr>
        <w:t>在臺</w:t>
      </w:r>
      <w:r w:rsidRPr="00E56D86">
        <w:rPr>
          <w:rFonts w:ascii="標楷體" w:eastAsia="標楷體" w:hAnsi="標楷體" w:hint="eastAsia"/>
          <w:sz w:val="32"/>
        </w:rPr>
        <w:t>募集與發行</w:t>
      </w:r>
      <w:r w:rsidRPr="00E56D86">
        <w:rPr>
          <w:rFonts w:ascii="標楷體" w:eastAsia="標楷體" w:hAnsi="標楷體"/>
          <w:sz w:val="32"/>
        </w:rPr>
        <w:t xml:space="preserve">             </w:t>
      </w:r>
      <w:r w:rsidRPr="00E56D86">
        <w:rPr>
          <w:rFonts w:eastAsia="標楷體" w:hint="eastAsia"/>
          <w:sz w:val="32"/>
          <w:szCs w:val="32"/>
        </w:rPr>
        <w:t>（</w:t>
      </w:r>
      <w:r w:rsidRPr="00E56D86">
        <w:rPr>
          <w:rFonts w:eastAsia="標楷體" w:hint="eastAsia"/>
          <w:szCs w:val="24"/>
        </w:rPr>
        <w:t>請填有價證券之種類、數量、面額及總金額</w:t>
      </w:r>
      <w:r w:rsidRPr="00E56D86">
        <w:rPr>
          <w:rFonts w:eastAsia="標楷體" w:hint="eastAsia"/>
          <w:sz w:val="32"/>
          <w:szCs w:val="32"/>
        </w:rPr>
        <w:t>）</w:t>
      </w:r>
      <w:r w:rsidRPr="00E56D86">
        <w:rPr>
          <w:rFonts w:ascii="標楷體" w:eastAsia="標楷體" w:hAnsi="標楷體" w:hint="eastAsia"/>
          <w:sz w:val="32"/>
        </w:rPr>
        <w:t>並委託本承銷商對外公開銷售，向</w:t>
      </w:r>
      <w:r w:rsidR="00A81BA7" w:rsidRPr="00E56D86">
        <w:rPr>
          <w:rFonts w:ascii="標楷體" w:eastAsia="標楷體" w:hAnsi="標楷體" w:hint="eastAsia"/>
          <w:sz w:val="32"/>
        </w:rPr>
        <w:t>財團法人中華民國證券櫃檯買賣中心</w:t>
      </w:r>
      <w:r w:rsidR="00164DEA" w:rsidRPr="00E56D86">
        <w:rPr>
          <w:rFonts w:ascii="標楷體" w:eastAsia="標楷體" w:hAnsi="標楷體" w:hint="eastAsia"/>
          <w:sz w:val="32"/>
        </w:rPr>
        <w:t>申請櫃檯買賣</w:t>
      </w:r>
      <w:r w:rsidRPr="00E56D86">
        <w:rPr>
          <w:rFonts w:ascii="標楷體" w:eastAsia="標楷體" w:hAnsi="標楷體" w:hint="eastAsia"/>
          <w:sz w:val="32"/>
        </w:rPr>
        <w:t>。</w:t>
      </w:r>
      <w:r w:rsidR="00273509" w:rsidRPr="00E56D86">
        <w:rPr>
          <w:rFonts w:ascii="標楷體" w:eastAsia="標楷體" w:hAnsi="標楷體" w:hint="eastAsia"/>
          <w:sz w:val="32"/>
        </w:rPr>
        <w:t>本承銷商依「證券商管理規則」及「</w:t>
      </w:r>
      <w:r w:rsidR="00CF2F53" w:rsidRPr="00E56D86">
        <w:rPr>
          <w:rFonts w:ascii="標楷體" w:eastAsia="標楷體" w:hAnsi="標楷體" w:hint="eastAsia"/>
          <w:sz w:val="32"/>
        </w:rPr>
        <w:t>財團法人中華民國證券櫃檯買賣中心</w:t>
      </w:r>
      <w:r w:rsidR="00480201" w:rsidRPr="00480201">
        <w:rPr>
          <w:rFonts w:ascii="標楷體" w:eastAsia="標楷體" w:hAnsi="標楷體" w:hint="eastAsia"/>
          <w:sz w:val="32"/>
        </w:rPr>
        <w:t>外國有價證券櫃檯買賣審查準則</w:t>
      </w:r>
      <w:r w:rsidR="00273509" w:rsidRPr="00E56D86">
        <w:rPr>
          <w:rFonts w:ascii="標楷體" w:eastAsia="標楷體" w:hAnsi="標楷體" w:hint="eastAsia"/>
          <w:sz w:val="32"/>
        </w:rPr>
        <w:t>」規定，</w:t>
      </w:r>
      <w:r w:rsidRPr="00E56D86">
        <w:rPr>
          <w:rFonts w:ascii="標楷體" w:eastAsia="標楷體" w:hAnsi="標楷體" w:hint="eastAsia"/>
          <w:sz w:val="32"/>
        </w:rPr>
        <w:t>經</w:t>
      </w:r>
      <w:r w:rsidR="00A81BA7" w:rsidRPr="00E56D86">
        <w:rPr>
          <w:rFonts w:ascii="標楷體" w:eastAsia="標楷體" w:hAnsi="標楷體" w:hint="eastAsia"/>
          <w:sz w:val="32"/>
        </w:rPr>
        <w:t>檢視</w:t>
      </w:r>
      <w:r w:rsidR="00132012" w:rsidRPr="00E56D86">
        <w:rPr>
          <w:rFonts w:ascii="標楷體" w:eastAsia="標楷體" w:hAnsi="標楷體" w:hint="eastAsia"/>
          <w:sz w:val="32"/>
        </w:rPr>
        <w:t>本發行案之</w:t>
      </w:r>
      <w:r w:rsidR="00C74233" w:rsidRPr="00E56D86">
        <w:rPr>
          <w:rFonts w:ascii="標楷體" w:eastAsia="標楷體" w:hAnsi="標楷體" w:hint="eastAsia"/>
          <w:sz w:val="32"/>
        </w:rPr>
        <w:t>櫃檯買</w:t>
      </w:r>
      <w:r w:rsidR="00132012" w:rsidRPr="00E56D86">
        <w:rPr>
          <w:rFonts w:ascii="標楷體" w:eastAsia="標楷體" w:hAnsi="標楷體" w:hint="eastAsia"/>
          <w:sz w:val="32"/>
        </w:rPr>
        <w:t>賣</w:t>
      </w:r>
      <w:r w:rsidR="00C74233" w:rsidRPr="00E56D86">
        <w:rPr>
          <w:rFonts w:ascii="標楷體" w:eastAsia="標楷體" w:hAnsi="標楷體" w:hint="eastAsia"/>
          <w:sz w:val="32"/>
        </w:rPr>
        <w:t>申請書件</w:t>
      </w:r>
      <w:r w:rsidR="00BC6A19" w:rsidRPr="00E56D86">
        <w:rPr>
          <w:rFonts w:ascii="標楷體" w:eastAsia="標楷體" w:hAnsi="標楷體" w:hint="eastAsia"/>
          <w:sz w:val="32"/>
        </w:rPr>
        <w:t>及</w:t>
      </w:r>
      <w:r w:rsidR="00692132" w:rsidRPr="00E56D86">
        <w:rPr>
          <w:rFonts w:ascii="標楷體" w:eastAsia="標楷體" w:hAnsi="標楷體" w:hint="eastAsia"/>
          <w:sz w:val="32"/>
        </w:rPr>
        <w:t>律師對</w:t>
      </w:r>
      <w:r w:rsidR="00A81BA7" w:rsidRPr="00E56D86">
        <w:rPr>
          <w:rFonts w:ascii="標楷體" w:eastAsia="標楷體" w:hAnsi="標楷體" w:hint="eastAsia"/>
          <w:sz w:val="32"/>
        </w:rPr>
        <w:t>本發行案之公開說明書</w:t>
      </w:r>
      <w:r w:rsidR="00C74233" w:rsidRPr="00E56D86">
        <w:rPr>
          <w:rFonts w:ascii="標楷體" w:eastAsia="標楷體" w:hAnsi="標楷體" w:hint="eastAsia"/>
          <w:sz w:val="32"/>
        </w:rPr>
        <w:t>檢</w:t>
      </w:r>
      <w:r w:rsidR="000C4C32" w:rsidRPr="00E56D86">
        <w:rPr>
          <w:rFonts w:ascii="標楷體" w:eastAsia="標楷體" w:hAnsi="標楷體" w:hint="eastAsia"/>
          <w:sz w:val="32"/>
        </w:rPr>
        <w:t>核</w:t>
      </w:r>
      <w:r w:rsidR="0096122F" w:rsidRPr="00E56D86">
        <w:rPr>
          <w:rFonts w:ascii="標楷體" w:eastAsia="標楷體" w:hAnsi="標楷體" w:hint="eastAsia"/>
          <w:sz w:val="32"/>
        </w:rPr>
        <w:t>意見</w:t>
      </w:r>
      <w:r w:rsidR="000C4C32" w:rsidRPr="00E56D86">
        <w:rPr>
          <w:rFonts w:ascii="標楷體" w:eastAsia="標楷體" w:hAnsi="標楷體" w:hint="eastAsia"/>
          <w:sz w:val="32"/>
        </w:rPr>
        <w:t>表</w:t>
      </w:r>
      <w:r w:rsidR="00C74233" w:rsidRPr="00E56D86">
        <w:rPr>
          <w:rFonts w:ascii="標楷體" w:eastAsia="標楷體" w:hAnsi="標楷體" w:hint="eastAsia"/>
          <w:sz w:val="32"/>
        </w:rPr>
        <w:t>後</w:t>
      </w:r>
      <w:r w:rsidRPr="00E56D86">
        <w:rPr>
          <w:rFonts w:ascii="標楷體" w:eastAsia="標楷體" w:hAnsi="標楷體" w:hint="eastAsia"/>
          <w:sz w:val="32"/>
        </w:rPr>
        <w:t>，</w:t>
      </w:r>
      <w:r w:rsidR="00C74233" w:rsidRPr="00E56D86">
        <w:rPr>
          <w:rFonts w:eastAsia="標楷體" w:hint="eastAsia"/>
          <w:sz w:val="32"/>
        </w:rPr>
        <w:t>確認櫃檯買賣申請書件已備齊</w:t>
      </w:r>
      <w:r w:rsidR="0075518F" w:rsidRPr="00E56D86">
        <w:rPr>
          <w:rFonts w:eastAsia="標楷體" w:hint="eastAsia"/>
          <w:sz w:val="32"/>
        </w:rPr>
        <w:t>且</w:t>
      </w:r>
      <w:r w:rsidR="00CE21F0" w:rsidRPr="00E56D86">
        <w:rPr>
          <w:rFonts w:eastAsia="標楷體" w:hint="eastAsia"/>
          <w:sz w:val="32"/>
        </w:rPr>
        <w:t>律師檢</w:t>
      </w:r>
      <w:r w:rsidR="0075518F" w:rsidRPr="00E56D86">
        <w:rPr>
          <w:rFonts w:eastAsia="標楷體" w:hint="eastAsia"/>
          <w:sz w:val="32"/>
        </w:rPr>
        <w:t>核</w:t>
      </w:r>
      <w:r w:rsidR="000C4C32" w:rsidRPr="00E56D86">
        <w:rPr>
          <w:rFonts w:eastAsia="標楷體" w:hint="eastAsia"/>
          <w:sz w:val="32"/>
        </w:rPr>
        <w:t>意見</w:t>
      </w:r>
      <w:r w:rsidR="0075518F" w:rsidRPr="00E56D86">
        <w:rPr>
          <w:rFonts w:eastAsia="標楷體" w:hint="eastAsia"/>
          <w:sz w:val="32"/>
        </w:rPr>
        <w:t>表</w:t>
      </w:r>
      <w:r w:rsidR="00CE21F0" w:rsidRPr="00E56D86">
        <w:rPr>
          <w:rFonts w:eastAsia="標楷體" w:hint="eastAsia"/>
          <w:sz w:val="32"/>
        </w:rPr>
        <w:t>無異常</w:t>
      </w:r>
      <w:r w:rsidR="0075518F" w:rsidRPr="00E56D86">
        <w:rPr>
          <w:rFonts w:eastAsia="標楷體" w:hint="eastAsia"/>
          <w:sz w:val="32"/>
        </w:rPr>
        <w:t>意見</w:t>
      </w:r>
      <w:r w:rsidR="00132012" w:rsidRPr="00E56D86">
        <w:rPr>
          <w:rFonts w:eastAsia="標楷體" w:hint="eastAsia"/>
          <w:sz w:val="32"/>
        </w:rPr>
        <w:t>，</w:t>
      </w:r>
      <w:r w:rsidR="00132012" w:rsidRPr="00E56D86">
        <w:rPr>
          <w:rFonts w:eastAsia="標楷體" w:hint="eastAsia"/>
          <w:kern w:val="0"/>
          <w:sz w:val="32"/>
        </w:rPr>
        <w:t>並未發現有違反</w:t>
      </w:r>
      <w:r w:rsidR="00BC6A19" w:rsidRPr="00E56D86">
        <w:rPr>
          <w:rFonts w:eastAsia="標楷體" w:hint="eastAsia"/>
          <w:kern w:val="0"/>
          <w:sz w:val="32"/>
        </w:rPr>
        <w:t>國內法令</w:t>
      </w:r>
      <w:r w:rsidR="00132012" w:rsidRPr="00E56D86">
        <w:rPr>
          <w:rFonts w:eastAsia="標楷體" w:hint="eastAsia"/>
          <w:kern w:val="0"/>
          <w:sz w:val="32"/>
        </w:rPr>
        <w:t>致影響有價證券募集與發行之情事。</w:t>
      </w:r>
    </w:p>
    <w:p w:rsidR="00A07CE3" w:rsidRPr="00E56D86" w:rsidRDefault="00373288">
      <w:pPr>
        <w:pStyle w:val="a3"/>
        <w:spacing w:line="360" w:lineRule="auto"/>
        <w:rPr>
          <w:rFonts w:eastAsia="標楷體"/>
          <w:sz w:val="32"/>
        </w:rPr>
      </w:pPr>
      <w:r w:rsidRPr="00E56D86">
        <w:t xml:space="preserve">    </w:t>
      </w:r>
      <w:r w:rsidR="00AB7E87" w:rsidRPr="00E56D86">
        <w:t>The foreign issuer ____________________ (please fill in the name of the</w:t>
      </w:r>
      <w:r w:rsidR="00D31D3F" w:rsidRPr="00E56D86">
        <w:rPr>
          <w:rFonts w:hint="eastAsia"/>
        </w:rPr>
        <w:t xml:space="preserve"> foreign g</w:t>
      </w:r>
      <w:r w:rsidR="00D31D3F" w:rsidRPr="00E56D86">
        <w:t>overnment</w:t>
      </w:r>
      <w:r w:rsidR="00D31D3F" w:rsidRPr="00E56D86">
        <w:rPr>
          <w:rFonts w:hint="eastAsia"/>
        </w:rPr>
        <w:t>,</w:t>
      </w:r>
      <w:r w:rsidR="00D31D3F" w:rsidRPr="00E56D86">
        <w:t xml:space="preserve"> </w:t>
      </w:r>
      <w:r w:rsidR="00D31D3F" w:rsidRPr="00E56D86">
        <w:rPr>
          <w:rFonts w:hint="eastAsia"/>
        </w:rPr>
        <w:t>the s</w:t>
      </w:r>
      <w:r w:rsidR="00D31D3F" w:rsidRPr="00E56D86">
        <w:t>upranational entity</w:t>
      </w:r>
      <w:r w:rsidR="00D31D3F" w:rsidRPr="00E56D86">
        <w:rPr>
          <w:rFonts w:hint="eastAsia"/>
        </w:rPr>
        <w:t>, the</w:t>
      </w:r>
      <w:r w:rsidR="00AB7E87" w:rsidRPr="00E56D86">
        <w:t xml:space="preserve"> company, or names of the foreign financial institution and its branch)</w:t>
      </w:r>
      <w:r w:rsidR="00147457" w:rsidRPr="00E56D86">
        <w:t xml:space="preserve"> </w:t>
      </w:r>
      <w:r w:rsidR="002B7A16" w:rsidRPr="00E56D86">
        <w:t>is</w:t>
      </w:r>
      <w:r w:rsidR="006E61B0" w:rsidRPr="00E56D86">
        <w:t xml:space="preserve"> engag</w:t>
      </w:r>
      <w:r w:rsidR="002B7A16" w:rsidRPr="00E56D86">
        <w:t>ing</w:t>
      </w:r>
      <w:r w:rsidR="006E4140" w:rsidRPr="00E56D86">
        <w:rPr>
          <w:rFonts w:hint="eastAsia"/>
        </w:rPr>
        <w:t xml:space="preserve"> </w:t>
      </w:r>
      <w:r w:rsidR="002A36A3" w:rsidRPr="00E56D86">
        <w:t>us</w:t>
      </w:r>
      <w:r w:rsidR="006E4140" w:rsidRPr="00E56D86">
        <w:rPr>
          <w:rFonts w:hint="eastAsia"/>
        </w:rPr>
        <w:t xml:space="preserve"> as </w:t>
      </w:r>
      <w:r w:rsidR="006435CC" w:rsidRPr="00E56D86">
        <w:t xml:space="preserve">an </w:t>
      </w:r>
      <w:r w:rsidR="006E4140" w:rsidRPr="00E56D86">
        <w:rPr>
          <w:rFonts w:hint="eastAsia"/>
        </w:rPr>
        <w:t xml:space="preserve">underwriter to </w:t>
      </w:r>
      <w:r w:rsidR="002A36A3" w:rsidRPr="00E56D86">
        <w:t>conduct underwriting to the public</w:t>
      </w:r>
      <w:r w:rsidR="00147457" w:rsidRPr="00E56D86">
        <w:t>,</w:t>
      </w:r>
      <w:r w:rsidR="002B7A16" w:rsidRPr="00E56D86">
        <w:t xml:space="preserve"> and</w:t>
      </w:r>
      <w:r w:rsidR="006435CC" w:rsidRPr="00E56D86">
        <w:t xml:space="preserve"> submitting</w:t>
      </w:r>
      <w:r w:rsidR="006435CC" w:rsidRPr="00E56D86" w:rsidDel="006435CC">
        <w:rPr>
          <w:rFonts w:hint="eastAsia"/>
        </w:rPr>
        <w:t xml:space="preserve"> </w:t>
      </w:r>
      <w:r w:rsidR="006435CC" w:rsidRPr="00E56D86">
        <w:t>application documents to</w:t>
      </w:r>
      <w:r w:rsidR="006435CC" w:rsidRPr="00E56D86" w:rsidDel="006435CC">
        <w:rPr>
          <w:rFonts w:hint="eastAsia"/>
        </w:rPr>
        <w:t xml:space="preserve"> </w:t>
      </w:r>
      <w:r w:rsidR="002A36A3" w:rsidRPr="00E56D86">
        <w:t xml:space="preserve">the </w:t>
      </w:r>
      <w:r w:rsidR="006435CC" w:rsidRPr="00E56D86">
        <w:t>Taipei Exchange ("TPEx") with respect to the offering and issuance of ____________________ (please fill in the type, quantity, par value, and total monetary amount of the securities) ("Bonds") in Taiwan</w:t>
      </w:r>
      <w:r w:rsidR="006435CC" w:rsidRPr="00E56D86" w:rsidDel="006435CC">
        <w:t xml:space="preserve"> </w:t>
      </w:r>
      <w:r w:rsidR="006435CC" w:rsidRPr="00E56D86">
        <w:t xml:space="preserve">to </w:t>
      </w:r>
      <w:r w:rsidR="00196BE2" w:rsidRPr="00E56D86">
        <w:t xml:space="preserve">apply for </w:t>
      </w:r>
      <w:r w:rsidR="006E0E7B" w:rsidRPr="00E56D86">
        <w:t xml:space="preserve">listing and </w:t>
      </w:r>
      <w:r w:rsidR="00196BE2" w:rsidRPr="00E56D86">
        <w:t xml:space="preserve">trading of </w:t>
      </w:r>
      <w:r w:rsidR="007C0E02" w:rsidRPr="00E56D86">
        <w:t xml:space="preserve">the </w:t>
      </w:r>
      <w:r w:rsidR="009D2C85" w:rsidRPr="00E56D86">
        <w:t>B</w:t>
      </w:r>
      <w:r w:rsidR="001A5B97" w:rsidRPr="00E56D86">
        <w:t>ond</w:t>
      </w:r>
      <w:r w:rsidR="00196BE2" w:rsidRPr="00E56D86">
        <w:t>s on the TPEx</w:t>
      </w:r>
      <w:r w:rsidR="00AB7E87" w:rsidRPr="00E56D86">
        <w:t>.</w:t>
      </w:r>
      <w:r w:rsidRPr="00E56D86">
        <w:t xml:space="preserve"> </w:t>
      </w:r>
      <w:r w:rsidR="009C0CDB" w:rsidRPr="00E56D86">
        <w:t xml:space="preserve">After having </w:t>
      </w:r>
      <w:r w:rsidR="004F7DF4" w:rsidRPr="00E56D86">
        <w:t xml:space="preserve">reviewed the </w:t>
      </w:r>
      <w:r w:rsidR="006E0E7B" w:rsidRPr="00E56D86">
        <w:t xml:space="preserve">listing </w:t>
      </w:r>
      <w:r w:rsidR="004F7DF4" w:rsidRPr="00E56D86">
        <w:t xml:space="preserve">application </w:t>
      </w:r>
      <w:r w:rsidR="00713CAD" w:rsidRPr="00E56D86">
        <w:t>documents</w:t>
      </w:r>
      <w:r w:rsidR="007D53DD" w:rsidRPr="00E56D86">
        <w:t xml:space="preserve"> and </w:t>
      </w:r>
      <w:r w:rsidR="0016527F" w:rsidRPr="00E56D86">
        <w:t>checklist f</w:t>
      </w:r>
      <w:r w:rsidR="00407857" w:rsidRPr="00E56D86">
        <w:t>rom</w:t>
      </w:r>
      <w:r w:rsidR="0016527F" w:rsidRPr="00E56D86">
        <w:t xml:space="preserve"> </w:t>
      </w:r>
      <w:r w:rsidR="000E014D" w:rsidRPr="00E56D86">
        <w:t xml:space="preserve">the </w:t>
      </w:r>
      <w:r w:rsidR="006E0E7B" w:rsidRPr="00E56D86">
        <w:t xml:space="preserve">foreign issuer's </w:t>
      </w:r>
      <w:r w:rsidR="000E014D" w:rsidRPr="00E56D86">
        <w:t xml:space="preserve">programme </w:t>
      </w:r>
      <w:r w:rsidR="0016527F" w:rsidRPr="00E56D86">
        <w:t>counsel</w:t>
      </w:r>
      <w:r w:rsidR="00F13B9F" w:rsidRPr="00E56D86">
        <w:t xml:space="preserve"> ("Checklist")</w:t>
      </w:r>
      <w:r w:rsidR="009C0CDB" w:rsidRPr="00E56D86">
        <w:t>, we, as the underwriter of the Bonds, hereby</w:t>
      </w:r>
      <w:r w:rsidR="00EC3BC1" w:rsidRPr="00E56D86">
        <w:t xml:space="preserve"> </w:t>
      </w:r>
      <w:r w:rsidR="0059557F" w:rsidRPr="00E56D86">
        <w:t xml:space="preserve">issue this </w:t>
      </w:r>
      <w:r w:rsidR="00606610" w:rsidRPr="00E56D86">
        <w:t>confirmation</w:t>
      </w:r>
      <w:r w:rsidR="002B34D3" w:rsidRPr="00E56D86">
        <w:t xml:space="preserve"> </w:t>
      </w:r>
      <w:r w:rsidR="0059557F" w:rsidRPr="00E56D86">
        <w:t>opinion</w:t>
      </w:r>
      <w:r w:rsidR="0059557F" w:rsidRPr="00E56D86" w:rsidDel="00FE5173">
        <w:t xml:space="preserve"> </w:t>
      </w:r>
      <w:r w:rsidR="0059557F" w:rsidRPr="00E56D86">
        <w:t xml:space="preserve">pursuant to the </w:t>
      </w:r>
      <w:r w:rsidR="009A54AC" w:rsidRPr="00E56D86">
        <w:t xml:space="preserve">Regulations Governing Securities Firms and </w:t>
      </w:r>
      <w:r w:rsidR="00407857" w:rsidRPr="00E56D86">
        <w:t>the</w:t>
      </w:r>
      <w:r w:rsidR="00480201" w:rsidRPr="00480201">
        <w:t xml:space="preserve"> Taipei Exchange Rules Governing the Review of Foreign Securities for Trading on the TPEx</w:t>
      </w:r>
      <w:r w:rsidR="00407857" w:rsidRPr="00E56D86">
        <w:t xml:space="preserve"> </w:t>
      </w:r>
      <w:r w:rsidR="00606610" w:rsidRPr="00E56D86">
        <w:t xml:space="preserve">to </w:t>
      </w:r>
      <w:r w:rsidR="00CB5E84" w:rsidRPr="00E56D86">
        <w:t xml:space="preserve">confirm that </w:t>
      </w:r>
      <w:r w:rsidR="0022298B" w:rsidRPr="00E56D86">
        <w:t xml:space="preserve">all </w:t>
      </w:r>
      <w:r w:rsidR="00FE5173" w:rsidRPr="00E56D86">
        <w:t>the</w:t>
      </w:r>
      <w:r w:rsidR="0022298B" w:rsidRPr="00E56D86">
        <w:t xml:space="preserve"> documents </w:t>
      </w:r>
      <w:r w:rsidR="00FE5173" w:rsidRPr="00E56D86">
        <w:t xml:space="preserve">required </w:t>
      </w:r>
      <w:r w:rsidR="00CB5E84" w:rsidRPr="00E56D86">
        <w:t xml:space="preserve">for </w:t>
      </w:r>
      <w:r w:rsidR="00EC3BC1" w:rsidRPr="00E56D86">
        <w:t xml:space="preserve">listing application </w:t>
      </w:r>
      <w:r w:rsidR="00606610" w:rsidRPr="00E56D86">
        <w:t xml:space="preserve">are </w:t>
      </w:r>
      <w:r w:rsidR="00FE5173" w:rsidRPr="00E56D86">
        <w:t>complete</w:t>
      </w:r>
      <w:r w:rsidR="00DC31E0" w:rsidRPr="00E56D86">
        <w:t xml:space="preserve"> and </w:t>
      </w:r>
      <w:r w:rsidR="00D7687D" w:rsidRPr="00E56D86">
        <w:t xml:space="preserve">there are no irregularities in </w:t>
      </w:r>
      <w:r w:rsidR="00D7687D" w:rsidRPr="00E56D86">
        <w:lastRenderedPageBreak/>
        <w:t xml:space="preserve">the </w:t>
      </w:r>
      <w:r w:rsidR="00F13B9F" w:rsidRPr="00E56D86">
        <w:t>C</w:t>
      </w:r>
      <w:r w:rsidR="00D7687D" w:rsidRPr="00E56D86">
        <w:t>hecklist</w:t>
      </w:r>
      <w:r w:rsidR="007C0E02" w:rsidRPr="00E56D86">
        <w:t>.</w:t>
      </w:r>
      <w:r w:rsidR="00606610" w:rsidRPr="00E56D86">
        <w:t xml:space="preserve"> </w:t>
      </w:r>
      <w:r w:rsidR="009173DE" w:rsidRPr="00E56D86">
        <w:t>We also</w:t>
      </w:r>
      <w:r w:rsidR="00606610" w:rsidRPr="00E56D86">
        <w:t xml:space="preserve"> has not identified </w:t>
      </w:r>
      <w:r w:rsidR="009173DE" w:rsidRPr="00E56D86">
        <w:t>any violation of</w:t>
      </w:r>
      <w:r w:rsidR="00606610" w:rsidRPr="00E56D86">
        <w:t xml:space="preserve"> </w:t>
      </w:r>
      <w:r w:rsidR="009173DE" w:rsidRPr="00E56D86">
        <w:t xml:space="preserve">the </w:t>
      </w:r>
      <w:r w:rsidR="00D273F8" w:rsidRPr="00E56D86">
        <w:t>Taiwan</w:t>
      </w:r>
      <w:r w:rsidR="00D273F8" w:rsidRPr="00E56D86">
        <w:rPr>
          <w:rFonts w:hint="eastAsia"/>
        </w:rPr>
        <w:t xml:space="preserve"> </w:t>
      </w:r>
      <w:r w:rsidR="0022298B" w:rsidRPr="00E56D86">
        <w:t>law</w:t>
      </w:r>
      <w:r w:rsidR="007C0E02" w:rsidRPr="00E56D86">
        <w:t>s</w:t>
      </w:r>
      <w:r w:rsidR="0022298B" w:rsidRPr="00E56D86">
        <w:t xml:space="preserve"> or regulation</w:t>
      </w:r>
      <w:r w:rsidR="007C0E02" w:rsidRPr="00E56D86">
        <w:t>s</w:t>
      </w:r>
      <w:r w:rsidR="009173DE" w:rsidRPr="00E56D86">
        <w:t>, which violation would</w:t>
      </w:r>
      <w:r w:rsidR="007C0E02" w:rsidRPr="00E56D86">
        <w:t xml:space="preserve"> </w:t>
      </w:r>
      <w:r w:rsidR="00F13B9F" w:rsidRPr="00E56D86">
        <w:rPr>
          <w:rFonts w:hint="eastAsia"/>
        </w:rPr>
        <w:t xml:space="preserve">affect </w:t>
      </w:r>
      <w:r w:rsidR="0022298B" w:rsidRPr="00E56D86">
        <w:t xml:space="preserve">the offering </w:t>
      </w:r>
      <w:r w:rsidR="007C0E02" w:rsidRPr="00E56D86">
        <w:t xml:space="preserve">and issuance </w:t>
      </w:r>
      <w:r w:rsidR="00F13B9F" w:rsidRPr="00E56D86">
        <w:rPr>
          <w:rFonts w:hint="eastAsia"/>
        </w:rPr>
        <w:t>of the Bonds</w:t>
      </w:r>
      <w:r w:rsidR="0022298B" w:rsidRPr="00E56D86">
        <w:t>.</w:t>
      </w:r>
    </w:p>
    <w:p w:rsidR="00A07CE3" w:rsidRPr="00E56D86" w:rsidRDefault="00A07CE3" w:rsidP="00A07CE3">
      <w:pPr>
        <w:spacing w:line="460" w:lineRule="exact"/>
        <w:ind w:firstLine="630"/>
        <w:rPr>
          <w:rFonts w:eastAsia="標楷體"/>
          <w:sz w:val="32"/>
        </w:rPr>
      </w:pPr>
      <w:r w:rsidRPr="00E56D86">
        <w:rPr>
          <w:rFonts w:eastAsia="標楷體" w:hint="eastAsia"/>
          <w:sz w:val="32"/>
        </w:rPr>
        <w:t>此致</w:t>
      </w:r>
    </w:p>
    <w:p w:rsidR="00707780" w:rsidRPr="00E56D86" w:rsidRDefault="00A07CE3" w:rsidP="00BF31DB">
      <w:pPr>
        <w:spacing w:line="460" w:lineRule="exact"/>
        <w:ind w:firstLine="630"/>
        <w:rPr>
          <w:rFonts w:eastAsia="標楷體"/>
          <w:sz w:val="32"/>
        </w:rPr>
      </w:pPr>
      <w:r w:rsidRPr="00E56D86">
        <w:rPr>
          <w:rFonts w:eastAsia="標楷體"/>
          <w:sz w:val="32"/>
        </w:rPr>
        <w:t xml:space="preserve">      </w:t>
      </w:r>
      <w:r w:rsidR="00407857" w:rsidRPr="00E56D86">
        <w:rPr>
          <w:rFonts w:eastAsia="標楷體"/>
          <w:sz w:val="32"/>
        </w:rPr>
        <w:t xml:space="preserve">  </w:t>
      </w:r>
      <w:r w:rsidR="00C3515B" w:rsidRPr="00E56D86">
        <w:rPr>
          <w:rFonts w:eastAsia="標楷體" w:hint="eastAsia"/>
          <w:sz w:val="32"/>
        </w:rPr>
        <w:t>財團法人中華民國證券櫃檯買賣中心</w:t>
      </w:r>
    </w:p>
    <w:p w:rsidR="00273509" w:rsidRPr="00E56D86" w:rsidRDefault="00196BE2" w:rsidP="00BF31DB">
      <w:pPr>
        <w:spacing w:line="460" w:lineRule="exact"/>
        <w:ind w:firstLine="630"/>
        <w:rPr>
          <w:rFonts w:ascii="Times New Roman" w:eastAsia="標楷體" w:hAnsi="Times New Roman"/>
          <w:sz w:val="32"/>
        </w:rPr>
      </w:pPr>
      <w:r w:rsidRPr="00E56D86">
        <w:rPr>
          <w:rFonts w:ascii="Times New Roman" w:eastAsia="標楷體" w:hAnsi="Times New Roman"/>
          <w:szCs w:val="28"/>
        </w:rPr>
        <w:t>To: Taipei Exchange</w:t>
      </w:r>
    </w:p>
    <w:p w:rsidR="00273509" w:rsidRPr="00E56D86" w:rsidRDefault="00273509" w:rsidP="00BF31DB">
      <w:pPr>
        <w:spacing w:line="460" w:lineRule="exact"/>
        <w:ind w:firstLine="630"/>
      </w:pPr>
    </w:p>
    <w:p w:rsidR="00273509" w:rsidRPr="00E56D86" w:rsidRDefault="00273509" w:rsidP="00BF31DB">
      <w:pPr>
        <w:spacing w:line="460" w:lineRule="exact"/>
        <w:ind w:firstLine="630"/>
      </w:pPr>
    </w:p>
    <w:p w:rsidR="00707780" w:rsidRPr="00E56D86" w:rsidRDefault="00707780"/>
    <w:p w:rsidR="00A07CE3" w:rsidRPr="00E56D86" w:rsidRDefault="00A07CE3" w:rsidP="00A07CE3">
      <w:pPr>
        <w:spacing w:line="460" w:lineRule="exact"/>
        <w:ind w:firstLine="70"/>
        <w:jc w:val="right"/>
        <w:rPr>
          <w:rFonts w:eastAsia="標楷體"/>
          <w:sz w:val="32"/>
        </w:rPr>
      </w:pPr>
      <w:r w:rsidRPr="00E56D86">
        <w:rPr>
          <w:rFonts w:eastAsia="標楷體" w:hint="eastAsia"/>
          <w:sz w:val="32"/>
        </w:rPr>
        <w:t>證券股份有限公司（蓋章）</w:t>
      </w:r>
    </w:p>
    <w:p w:rsidR="00A07CE3" w:rsidRPr="00E56D86" w:rsidRDefault="00A07CE3" w:rsidP="00A07CE3">
      <w:pPr>
        <w:spacing w:line="460" w:lineRule="exact"/>
        <w:ind w:right="-87" w:firstLine="630"/>
        <w:jc w:val="right"/>
        <w:rPr>
          <w:rFonts w:eastAsia="標楷體"/>
          <w:sz w:val="32"/>
        </w:rPr>
      </w:pPr>
      <w:r w:rsidRPr="00E56D86">
        <w:rPr>
          <w:rFonts w:eastAsia="標楷體"/>
          <w:sz w:val="32"/>
        </w:rPr>
        <w:t xml:space="preserve">             </w:t>
      </w:r>
      <w:r w:rsidRPr="00E56D86">
        <w:rPr>
          <w:rFonts w:eastAsia="標楷體" w:hint="eastAsia"/>
          <w:sz w:val="32"/>
        </w:rPr>
        <w:t>負責人（簽名或蓋章）</w:t>
      </w:r>
    </w:p>
    <w:p w:rsidR="00A07CE3" w:rsidRPr="00E56D86" w:rsidRDefault="00A07CE3" w:rsidP="00A07CE3">
      <w:pPr>
        <w:spacing w:line="460" w:lineRule="exact"/>
        <w:ind w:right="-87" w:firstLine="630"/>
        <w:jc w:val="right"/>
        <w:rPr>
          <w:rFonts w:eastAsia="標楷體"/>
          <w:sz w:val="32"/>
        </w:rPr>
      </w:pPr>
      <w:r w:rsidRPr="00E56D86">
        <w:rPr>
          <w:rFonts w:eastAsia="標楷體"/>
          <w:sz w:val="32"/>
        </w:rPr>
        <w:t xml:space="preserve">             </w:t>
      </w:r>
      <w:r w:rsidRPr="00E56D86">
        <w:rPr>
          <w:rFonts w:eastAsia="標楷體" w:hint="eastAsia"/>
          <w:sz w:val="32"/>
        </w:rPr>
        <w:t>承銷部門主管（簽名或蓋章）</w:t>
      </w:r>
    </w:p>
    <w:p w:rsidR="00A07CE3" w:rsidRPr="00E56D86" w:rsidRDefault="00A07CE3" w:rsidP="00A07CE3">
      <w:pPr>
        <w:rPr>
          <w:rFonts w:eastAsia="標楷體"/>
          <w:sz w:val="32"/>
        </w:rPr>
      </w:pPr>
      <w:r w:rsidRPr="00E56D86">
        <w:rPr>
          <w:rFonts w:eastAsia="標楷體"/>
          <w:sz w:val="32"/>
        </w:rPr>
        <w:t xml:space="preserve">                               </w:t>
      </w:r>
      <w:r w:rsidRPr="00E56D86">
        <w:rPr>
          <w:rFonts w:eastAsia="標楷體" w:hint="eastAsia"/>
          <w:sz w:val="32"/>
        </w:rPr>
        <w:t>中華民國</w:t>
      </w:r>
      <w:r w:rsidRPr="00E56D86">
        <w:rPr>
          <w:rFonts w:eastAsia="標楷體"/>
          <w:sz w:val="32"/>
        </w:rPr>
        <w:t xml:space="preserve">    </w:t>
      </w:r>
      <w:r w:rsidRPr="00E56D86">
        <w:rPr>
          <w:rFonts w:eastAsia="標楷體" w:hint="eastAsia"/>
          <w:sz w:val="32"/>
        </w:rPr>
        <w:t>年</w:t>
      </w:r>
      <w:r w:rsidRPr="00E56D86">
        <w:rPr>
          <w:rFonts w:eastAsia="標楷體"/>
          <w:sz w:val="32"/>
        </w:rPr>
        <w:t xml:space="preserve">    </w:t>
      </w:r>
      <w:r w:rsidRPr="00E56D86">
        <w:rPr>
          <w:rFonts w:eastAsia="標楷體" w:hint="eastAsia"/>
          <w:sz w:val="32"/>
        </w:rPr>
        <w:t>月</w:t>
      </w:r>
      <w:r w:rsidR="00164DEA" w:rsidRPr="00E56D86">
        <w:rPr>
          <w:rFonts w:eastAsia="標楷體"/>
          <w:sz w:val="32"/>
        </w:rPr>
        <w:t xml:space="preserve">     </w:t>
      </w:r>
      <w:r w:rsidR="00164DEA" w:rsidRPr="00E56D86">
        <w:rPr>
          <w:rFonts w:eastAsia="標楷體" w:hint="eastAsia"/>
          <w:sz w:val="32"/>
        </w:rPr>
        <w:t>日</w:t>
      </w:r>
    </w:p>
    <w:p w:rsidR="00D7687D" w:rsidRPr="00E56D86" w:rsidRDefault="00D7687D" w:rsidP="00620362">
      <w:pPr>
        <w:spacing w:line="240" w:lineRule="exact"/>
        <w:ind w:firstLineChars="650" w:firstLine="1560"/>
        <w:rPr>
          <w:rFonts w:ascii="Times New Roman" w:eastAsia="標楷體" w:hAnsi="Times New Roman"/>
          <w:szCs w:val="24"/>
        </w:rPr>
      </w:pPr>
      <w:r w:rsidRPr="00E56D86">
        <w:rPr>
          <w:rFonts w:ascii="Times New Roman" w:eastAsia="標楷體" w:hAnsi="Times New Roman"/>
          <w:szCs w:val="24"/>
        </w:rPr>
        <w:t xml:space="preserve">Name of </w:t>
      </w:r>
      <w:r w:rsidR="00F45A79" w:rsidRPr="00E56D86">
        <w:rPr>
          <w:rFonts w:ascii="Times New Roman" w:eastAsia="標楷體" w:hAnsi="Times New Roman"/>
          <w:szCs w:val="24"/>
        </w:rPr>
        <w:t xml:space="preserve">Securities </w:t>
      </w:r>
      <w:r w:rsidRPr="00E56D86">
        <w:rPr>
          <w:rFonts w:ascii="Times New Roman" w:eastAsia="標楷體" w:hAnsi="Times New Roman"/>
          <w:szCs w:val="24"/>
        </w:rPr>
        <w:t>Underwriter:</w:t>
      </w:r>
      <w:r w:rsidR="00F45A79" w:rsidRPr="00E56D86">
        <w:rPr>
          <w:rFonts w:ascii="Times New Roman" w:eastAsia="標楷體" w:hAnsi="Times New Roman"/>
          <w:szCs w:val="24"/>
        </w:rPr>
        <w:t xml:space="preserve">   ____________________(seal)</w:t>
      </w:r>
    </w:p>
    <w:p w:rsidR="00F45A79" w:rsidRPr="00E56D86" w:rsidRDefault="00F45A79" w:rsidP="00620362">
      <w:pPr>
        <w:spacing w:line="240" w:lineRule="exact"/>
        <w:ind w:firstLineChars="1200" w:firstLine="2880"/>
        <w:rPr>
          <w:rFonts w:ascii="Times New Roman" w:eastAsia="標楷體" w:hAnsi="Times New Roman"/>
          <w:szCs w:val="24"/>
        </w:rPr>
      </w:pPr>
    </w:p>
    <w:p w:rsidR="00D7687D" w:rsidRPr="00E56D86" w:rsidRDefault="00F45A79" w:rsidP="00620362">
      <w:pPr>
        <w:spacing w:line="240" w:lineRule="exact"/>
        <w:ind w:firstLineChars="650" w:firstLine="1560"/>
        <w:rPr>
          <w:rFonts w:ascii="Times New Roman" w:eastAsia="標楷體" w:hAnsi="Times New Roman"/>
        </w:rPr>
      </w:pPr>
      <w:r w:rsidRPr="00E56D86">
        <w:rPr>
          <w:rFonts w:ascii="Times New Roman" w:eastAsia="標楷體" w:hAnsi="Times New Roman"/>
          <w:szCs w:val="24"/>
        </w:rPr>
        <w:t>Name of Legal Representative:   ____________________(signature or seal)</w:t>
      </w:r>
    </w:p>
    <w:p w:rsidR="00F45A79" w:rsidRPr="00E56D86" w:rsidRDefault="00F45A79" w:rsidP="00D7687D">
      <w:pPr>
        <w:spacing w:line="240" w:lineRule="exact"/>
        <w:ind w:leftChars="1594" w:left="4738" w:hangingChars="380" w:hanging="912"/>
        <w:rPr>
          <w:rFonts w:ascii="Times New Roman" w:eastAsia="標楷體" w:hAnsi="Times New Roman"/>
        </w:rPr>
      </w:pPr>
    </w:p>
    <w:p w:rsidR="00D7687D" w:rsidRPr="00E56D86" w:rsidRDefault="00F45A79" w:rsidP="00620362">
      <w:pPr>
        <w:spacing w:line="240" w:lineRule="exact"/>
        <w:ind w:firstLineChars="650" w:firstLine="1560"/>
        <w:rPr>
          <w:rFonts w:ascii="Times New Roman" w:eastAsia="標楷體" w:hAnsi="Times New Roman"/>
          <w:szCs w:val="24"/>
        </w:rPr>
      </w:pPr>
      <w:r w:rsidRPr="00E56D86">
        <w:rPr>
          <w:rFonts w:ascii="Times New Roman" w:eastAsia="標楷體" w:hAnsi="Times New Roman"/>
          <w:szCs w:val="24"/>
        </w:rPr>
        <w:t>Name of Chief Underwriting Officer</w:t>
      </w:r>
      <w:r w:rsidR="00D7687D" w:rsidRPr="00E56D86">
        <w:rPr>
          <w:rFonts w:ascii="Times New Roman" w:eastAsia="標楷體" w:hAnsi="Times New Roman"/>
          <w:szCs w:val="24"/>
        </w:rPr>
        <w:t>:</w:t>
      </w:r>
      <w:r w:rsidRPr="00E56D86">
        <w:rPr>
          <w:rFonts w:ascii="Times New Roman" w:eastAsia="標楷體" w:hAnsi="Times New Roman"/>
          <w:szCs w:val="24"/>
        </w:rPr>
        <w:t xml:space="preserve">  </w:t>
      </w:r>
      <w:r w:rsidR="00D7687D" w:rsidRPr="00E56D86">
        <w:rPr>
          <w:rFonts w:ascii="Times New Roman" w:eastAsia="標楷體" w:hAnsi="Times New Roman"/>
          <w:szCs w:val="24"/>
        </w:rPr>
        <w:t>____________________</w:t>
      </w:r>
      <w:r w:rsidRPr="00E56D86">
        <w:rPr>
          <w:rFonts w:ascii="Times New Roman" w:eastAsia="標楷體" w:hAnsi="Times New Roman"/>
          <w:szCs w:val="24"/>
        </w:rPr>
        <w:t>(signature or seal)</w:t>
      </w:r>
    </w:p>
    <w:p w:rsidR="00D7687D" w:rsidRPr="00E56D86" w:rsidRDefault="00D7687D">
      <w:pPr>
        <w:pStyle w:val="af"/>
        <w:spacing w:line="240" w:lineRule="exact"/>
        <w:ind w:leftChars="0" w:left="0" w:firstLineChars="2657" w:firstLine="6377"/>
        <w:rPr>
          <w:rFonts w:ascii="Times New Roman" w:eastAsia="標楷體" w:hAnsi="Times New Roman"/>
          <w:szCs w:val="24"/>
        </w:rPr>
      </w:pPr>
    </w:p>
    <w:p w:rsidR="00D7687D" w:rsidRPr="00E56D86" w:rsidRDefault="00D7687D" w:rsidP="00620362">
      <w:pPr>
        <w:spacing w:line="240" w:lineRule="exact"/>
        <w:ind w:firstLineChars="650" w:firstLine="1560"/>
        <w:jc w:val="both"/>
        <w:rPr>
          <w:rFonts w:ascii="Times New Roman" w:eastAsia="標楷體" w:hAnsi="Times New Roman"/>
          <w:szCs w:val="24"/>
        </w:rPr>
      </w:pPr>
      <w:r w:rsidRPr="00E56D86">
        <w:rPr>
          <w:rFonts w:ascii="Times New Roman" w:eastAsia="標楷體" w:hAnsi="Times New Roman"/>
          <w:szCs w:val="24"/>
        </w:rPr>
        <w:t>Date:</w:t>
      </w:r>
    </w:p>
    <w:p w:rsidR="00D7687D" w:rsidRPr="00E56D86" w:rsidRDefault="00D7687D" w:rsidP="00A07CE3">
      <w:pPr>
        <w:rPr>
          <w:rFonts w:eastAsia="標楷體"/>
          <w:sz w:val="32"/>
        </w:rPr>
      </w:pPr>
    </w:p>
    <w:sectPr w:rsidR="00D7687D" w:rsidRPr="00E56D86" w:rsidSect="00620362">
      <w:pgSz w:w="11906" w:h="16838"/>
      <w:pgMar w:top="993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0B" w:rsidRDefault="00FD3F0B" w:rsidP="00ED4814">
      <w:r>
        <w:separator/>
      </w:r>
    </w:p>
  </w:endnote>
  <w:endnote w:type="continuationSeparator" w:id="0">
    <w:p w:rsidR="00FD3F0B" w:rsidRDefault="00FD3F0B" w:rsidP="00ED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0B" w:rsidRDefault="00FD3F0B" w:rsidP="00ED4814">
      <w:r>
        <w:separator/>
      </w:r>
    </w:p>
  </w:footnote>
  <w:footnote w:type="continuationSeparator" w:id="0">
    <w:p w:rsidR="00FD3F0B" w:rsidRDefault="00FD3F0B" w:rsidP="00ED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E3"/>
    <w:rsid w:val="00091961"/>
    <w:rsid w:val="000C4C32"/>
    <w:rsid w:val="000D324D"/>
    <w:rsid w:val="000E014D"/>
    <w:rsid w:val="000E0A6F"/>
    <w:rsid w:val="001009DB"/>
    <w:rsid w:val="00102102"/>
    <w:rsid w:val="00132012"/>
    <w:rsid w:val="00147457"/>
    <w:rsid w:val="00164DEA"/>
    <w:rsid w:val="0016527F"/>
    <w:rsid w:val="00196BE2"/>
    <w:rsid w:val="001A28AC"/>
    <w:rsid w:val="001A5B97"/>
    <w:rsid w:val="001C1A70"/>
    <w:rsid w:val="001E0C2A"/>
    <w:rsid w:val="001E1245"/>
    <w:rsid w:val="0022298B"/>
    <w:rsid w:val="00235A54"/>
    <w:rsid w:val="00273248"/>
    <w:rsid w:val="00273509"/>
    <w:rsid w:val="0029154A"/>
    <w:rsid w:val="002A36A3"/>
    <w:rsid w:val="002A66EA"/>
    <w:rsid w:val="002B34D3"/>
    <w:rsid w:val="002B7A16"/>
    <w:rsid w:val="0031433C"/>
    <w:rsid w:val="0033217A"/>
    <w:rsid w:val="00342D7D"/>
    <w:rsid w:val="0034335E"/>
    <w:rsid w:val="00373288"/>
    <w:rsid w:val="00397143"/>
    <w:rsid w:val="003B30A0"/>
    <w:rsid w:val="003B3FA6"/>
    <w:rsid w:val="003C7959"/>
    <w:rsid w:val="003D5CC8"/>
    <w:rsid w:val="00407857"/>
    <w:rsid w:val="00480201"/>
    <w:rsid w:val="00494301"/>
    <w:rsid w:val="004A31FC"/>
    <w:rsid w:val="004C0DFD"/>
    <w:rsid w:val="004D1610"/>
    <w:rsid w:val="004D19E1"/>
    <w:rsid w:val="004E45A8"/>
    <w:rsid w:val="004F7DF4"/>
    <w:rsid w:val="0059557F"/>
    <w:rsid w:val="00606610"/>
    <w:rsid w:val="006110F5"/>
    <w:rsid w:val="00620362"/>
    <w:rsid w:val="00622AB0"/>
    <w:rsid w:val="00642637"/>
    <w:rsid w:val="006435CC"/>
    <w:rsid w:val="00652918"/>
    <w:rsid w:val="00692132"/>
    <w:rsid w:val="006B6861"/>
    <w:rsid w:val="006E0E7B"/>
    <w:rsid w:val="006E4140"/>
    <w:rsid w:val="006E61B0"/>
    <w:rsid w:val="006E61D9"/>
    <w:rsid w:val="00707780"/>
    <w:rsid w:val="00713CAD"/>
    <w:rsid w:val="0075518F"/>
    <w:rsid w:val="00767809"/>
    <w:rsid w:val="00772A54"/>
    <w:rsid w:val="00784198"/>
    <w:rsid w:val="00791DEB"/>
    <w:rsid w:val="007A3C0B"/>
    <w:rsid w:val="007B7466"/>
    <w:rsid w:val="007C0E02"/>
    <w:rsid w:val="007D53DD"/>
    <w:rsid w:val="007F5591"/>
    <w:rsid w:val="00806A3D"/>
    <w:rsid w:val="00811AD4"/>
    <w:rsid w:val="008254C5"/>
    <w:rsid w:val="00856D8D"/>
    <w:rsid w:val="008A1B9E"/>
    <w:rsid w:val="008B787D"/>
    <w:rsid w:val="008C1ABE"/>
    <w:rsid w:val="009173DE"/>
    <w:rsid w:val="009526E7"/>
    <w:rsid w:val="009566F4"/>
    <w:rsid w:val="0096122F"/>
    <w:rsid w:val="009A36F4"/>
    <w:rsid w:val="009A54AC"/>
    <w:rsid w:val="009B22B3"/>
    <w:rsid w:val="009C0CDB"/>
    <w:rsid w:val="009C65B8"/>
    <w:rsid w:val="009D2C85"/>
    <w:rsid w:val="00A07CE3"/>
    <w:rsid w:val="00A132B5"/>
    <w:rsid w:val="00A27CC4"/>
    <w:rsid w:val="00A513E8"/>
    <w:rsid w:val="00A52063"/>
    <w:rsid w:val="00A7745C"/>
    <w:rsid w:val="00A81BA7"/>
    <w:rsid w:val="00AB7E87"/>
    <w:rsid w:val="00AE4292"/>
    <w:rsid w:val="00B34FB6"/>
    <w:rsid w:val="00BC2E78"/>
    <w:rsid w:val="00BC37DD"/>
    <w:rsid w:val="00BC6A19"/>
    <w:rsid w:val="00BF31DB"/>
    <w:rsid w:val="00C0644C"/>
    <w:rsid w:val="00C07D92"/>
    <w:rsid w:val="00C3515B"/>
    <w:rsid w:val="00C411A4"/>
    <w:rsid w:val="00C74233"/>
    <w:rsid w:val="00CB5E84"/>
    <w:rsid w:val="00CE21F0"/>
    <w:rsid w:val="00CF2F53"/>
    <w:rsid w:val="00D273F8"/>
    <w:rsid w:val="00D31D3F"/>
    <w:rsid w:val="00D7687D"/>
    <w:rsid w:val="00D87233"/>
    <w:rsid w:val="00DA2FFE"/>
    <w:rsid w:val="00DA47AD"/>
    <w:rsid w:val="00DB24C1"/>
    <w:rsid w:val="00DC31E0"/>
    <w:rsid w:val="00DC50F0"/>
    <w:rsid w:val="00E32D72"/>
    <w:rsid w:val="00E45CED"/>
    <w:rsid w:val="00E56D86"/>
    <w:rsid w:val="00E67095"/>
    <w:rsid w:val="00EC3BC1"/>
    <w:rsid w:val="00ED4814"/>
    <w:rsid w:val="00F13B9F"/>
    <w:rsid w:val="00F45A79"/>
    <w:rsid w:val="00FD3F0B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C4C57-8919-4466-97B9-FFDE04F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07CE3"/>
    <w:rPr>
      <w:rFonts w:ascii="Times New Roman" w:hAnsi="Times New Roman"/>
      <w:szCs w:val="20"/>
    </w:rPr>
  </w:style>
  <w:style w:type="character" w:customStyle="1" w:styleId="a4">
    <w:name w:val="註解文字 字元"/>
    <w:link w:val="a3"/>
    <w:semiHidden/>
    <w:rsid w:val="00A07CE3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nhideWhenUsed/>
    <w:rsid w:val="00ED4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D48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8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D48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4DE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64DEA"/>
    <w:rPr>
      <w:rFonts w:ascii="Calibri Light" w:eastAsia="新細明體" w:hAnsi="Calibri Light" w:cs="Times New Roman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D7687D"/>
    <w:pPr>
      <w:widowControl/>
    </w:pPr>
    <w:rPr>
      <w:rFonts w:ascii="細明體" w:eastAsia="細明體" w:hAnsi="細明體" w:cs="新細明體"/>
      <w:kern w:val="0"/>
      <w:szCs w:val="24"/>
    </w:rPr>
  </w:style>
  <w:style w:type="character" w:customStyle="1" w:styleId="ac">
    <w:name w:val="純文字 字元"/>
    <w:link w:val="ab"/>
    <w:uiPriority w:val="99"/>
    <w:rsid w:val="00D7687D"/>
    <w:rPr>
      <w:rFonts w:ascii="細明體" w:eastAsia="細明體" w:hAnsi="細明體" w:cs="新細明體"/>
      <w:kern w:val="0"/>
      <w:szCs w:val="24"/>
    </w:rPr>
  </w:style>
  <w:style w:type="paragraph" w:styleId="ad">
    <w:name w:val="Body Text"/>
    <w:basedOn w:val="a"/>
    <w:link w:val="ae"/>
    <w:uiPriority w:val="99"/>
    <w:semiHidden/>
    <w:rsid w:val="00D7687D"/>
    <w:pPr>
      <w:spacing w:after="200" w:line="360" w:lineRule="auto"/>
      <w:jc w:val="both"/>
    </w:pPr>
    <w:rPr>
      <w:rFonts w:ascii="標楷體" w:eastAsia="標楷體" w:hAnsi="Times New Roman"/>
      <w:sz w:val="40"/>
      <w:szCs w:val="40"/>
    </w:rPr>
  </w:style>
  <w:style w:type="character" w:customStyle="1" w:styleId="ae">
    <w:name w:val="本文 字元"/>
    <w:link w:val="ad"/>
    <w:uiPriority w:val="99"/>
    <w:semiHidden/>
    <w:rsid w:val="00D7687D"/>
    <w:rPr>
      <w:rFonts w:ascii="標楷體" w:eastAsia="標楷體" w:hAnsi="Times New Roman" w:cs="Times New Roman"/>
      <w:sz w:val="40"/>
      <w:szCs w:val="40"/>
    </w:rPr>
  </w:style>
  <w:style w:type="paragraph" w:styleId="af">
    <w:name w:val="List Paragraph"/>
    <w:basedOn w:val="a"/>
    <w:uiPriority w:val="34"/>
    <w:qFormat/>
    <w:rsid w:val="00D768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F9D3-DA7E-4E76-AB9A-14162CF6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劉子珈</dc:creator>
  <cp:keywords/>
  <cp:lastModifiedBy>曾寶磁</cp:lastModifiedBy>
  <cp:revision>4</cp:revision>
  <cp:lastPrinted>2015-09-24T08:02:00Z</cp:lastPrinted>
  <dcterms:created xsi:type="dcterms:W3CDTF">2018-10-02T08:23:00Z</dcterms:created>
  <dcterms:modified xsi:type="dcterms:W3CDTF">2018-11-27T03:15:00Z</dcterms:modified>
</cp:coreProperties>
</file>